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2AD" w:rsidRDefault="00C96938">
      <w:pPr>
        <w:pStyle w:val="3"/>
        <w:widowControl/>
        <w:spacing w:beforeAutospacing="0" w:afterAutospacing="0" w:line="450" w:lineRule="atLeast"/>
        <w:jc w:val="center"/>
        <w:rPr>
          <w:rFonts w:ascii="微软雅黑" w:eastAsia="微软雅黑" w:hAnsi="微软雅黑" w:cs="微软雅黑" w:hint="default"/>
          <w:color w:val="2B73BF"/>
          <w:sz w:val="30"/>
          <w:szCs w:val="30"/>
        </w:rPr>
      </w:pPr>
      <w:r>
        <w:rPr>
          <w:rFonts w:ascii="微软雅黑" w:eastAsia="微软雅黑" w:hAnsi="微软雅黑" w:cs="微软雅黑"/>
          <w:color w:val="2B73BF"/>
          <w:sz w:val="30"/>
          <w:szCs w:val="30"/>
        </w:rPr>
        <w:t>辽宁省</w:t>
      </w:r>
      <w:r>
        <w:rPr>
          <w:rFonts w:ascii="微软雅黑" w:eastAsia="微软雅黑" w:hAnsi="微软雅黑" w:cs="微软雅黑"/>
          <w:color w:val="2B73BF"/>
          <w:sz w:val="30"/>
          <w:szCs w:val="30"/>
        </w:rPr>
        <w:t>2022</w:t>
      </w:r>
      <w:r>
        <w:rPr>
          <w:rFonts w:ascii="微软雅黑" w:eastAsia="微软雅黑" w:hAnsi="微软雅黑" w:cs="微软雅黑"/>
          <w:color w:val="2B73BF"/>
          <w:sz w:val="30"/>
          <w:szCs w:val="30"/>
        </w:rPr>
        <w:t>年普通高等学校专升本招生考试报名</w:t>
      </w:r>
    </w:p>
    <w:p w:rsidR="00D872AD" w:rsidRDefault="00D872AD">
      <w:pPr>
        <w:pStyle w:val="a3"/>
        <w:widowControl/>
        <w:spacing w:beforeAutospacing="0" w:afterAutospacing="0"/>
        <w:ind w:firstLine="420"/>
        <w:rPr>
          <w:rFonts w:ascii="微软雅黑" w:eastAsia="微软雅黑" w:hAnsi="微软雅黑" w:cs="微软雅黑"/>
          <w:color w:val="333333"/>
          <w:sz w:val="21"/>
          <w:szCs w:val="21"/>
        </w:rPr>
      </w:pP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辽宁省</w:t>
      </w:r>
      <w:r>
        <w:rPr>
          <w:rFonts w:ascii="微软雅黑" w:eastAsia="微软雅黑" w:hAnsi="微软雅黑" w:cs="微软雅黑" w:hint="eastAsia"/>
          <w:color w:val="333333"/>
          <w:sz w:val="21"/>
          <w:szCs w:val="21"/>
        </w:rPr>
        <w:t>2022</w:t>
      </w:r>
      <w:r>
        <w:rPr>
          <w:rFonts w:ascii="微软雅黑" w:eastAsia="微软雅黑" w:hAnsi="微软雅黑" w:cs="微软雅黑" w:hint="eastAsia"/>
          <w:color w:val="333333"/>
          <w:sz w:val="21"/>
          <w:szCs w:val="21"/>
        </w:rPr>
        <w:t>年普通高等教育专科层次起点升本科教育（以下简称专升本）招生考试报名采用网上填报基本信息、网上缴费、现场资格审查和身份验证信息采集相结合的方式。专升本招生考试报名即将开始，为便于考生</w:t>
      </w:r>
      <w:proofErr w:type="gramStart"/>
      <w:r>
        <w:rPr>
          <w:rFonts w:ascii="微软雅黑" w:eastAsia="微软雅黑" w:hAnsi="微软雅黑" w:cs="微软雅黑" w:hint="eastAsia"/>
          <w:color w:val="333333"/>
          <w:sz w:val="21"/>
          <w:szCs w:val="21"/>
        </w:rPr>
        <w:t>完成好专升</w:t>
      </w:r>
      <w:proofErr w:type="gramEnd"/>
      <w:r>
        <w:rPr>
          <w:rFonts w:ascii="微软雅黑" w:eastAsia="微软雅黑" w:hAnsi="微软雅黑" w:cs="微软雅黑" w:hint="eastAsia"/>
          <w:color w:val="333333"/>
          <w:sz w:val="21"/>
          <w:szCs w:val="21"/>
        </w:rPr>
        <w:t>本报名，现将有关事项说明如下：</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一、招生对象及报考条件</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（一）招生对象</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000000"/>
          <w:sz w:val="21"/>
          <w:szCs w:val="21"/>
          <w:shd w:val="clear" w:color="auto" w:fill="FFFFFF"/>
        </w:rPr>
        <w:t>拥护中国共产党的领导，热爱祖国，品德良好，遵纪守法，身体健康状况符合普通高校招生体检要求，并符合下列条件之一的人员可以报考：</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1.</w:t>
      </w:r>
      <w:r>
        <w:rPr>
          <w:rFonts w:ascii="微软雅黑" w:eastAsia="微软雅黑" w:hAnsi="微软雅黑" w:cs="微软雅黑" w:hint="eastAsia"/>
          <w:color w:val="333333"/>
          <w:sz w:val="21"/>
          <w:szCs w:val="21"/>
        </w:rPr>
        <w:t>经我省域内高等职业院校招生，并列入国家招生计划已参加全国普通高校统一招生考试的专科层次应、往届合格毕业生和参加我省组织的</w:t>
      </w:r>
      <w:proofErr w:type="gramStart"/>
      <w:r>
        <w:rPr>
          <w:rFonts w:ascii="微软雅黑" w:eastAsia="微软雅黑" w:hAnsi="微软雅黑" w:cs="微软雅黑" w:hint="eastAsia"/>
          <w:color w:val="333333"/>
          <w:sz w:val="21"/>
          <w:szCs w:val="21"/>
        </w:rPr>
        <w:t>中职升高职</w:t>
      </w:r>
      <w:proofErr w:type="gramEnd"/>
      <w:r>
        <w:rPr>
          <w:rFonts w:ascii="微软雅黑" w:eastAsia="微软雅黑" w:hAnsi="微软雅黑" w:cs="微软雅黑" w:hint="eastAsia"/>
          <w:color w:val="333333"/>
          <w:sz w:val="21"/>
          <w:szCs w:val="21"/>
        </w:rPr>
        <w:t>统一招生考试的专科层次应、往届合格毕业生，以及经批准参加高职院校单独招生考试改革试点、注册入学试点、订单式培养、紧缺人才培养、一村一名大学生等单</w:t>
      </w:r>
      <w:proofErr w:type="gramStart"/>
      <w:r>
        <w:rPr>
          <w:rFonts w:ascii="微软雅黑" w:eastAsia="微软雅黑" w:hAnsi="微软雅黑" w:cs="微软雅黑" w:hint="eastAsia"/>
          <w:color w:val="333333"/>
          <w:sz w:val="21"/>
          <w:szCs w:val="21"/>
        </w:rPr>
        <w:t>招试点</w:t>
      </w:r>
      <w:proofErr w:type="gramEnd"/>
      <w:r>
        <w:rPr>
          <w:rFonts w:ascii="微软雅黑" w:eastAsia="微软雅黑" w:hAnsi="微软雅黑" w:cs="微软雅黑" w:hint="eastAsia"/>
          <w:color w:val="333333"/>
          <w:sz w:val="21"/>
          <w:szCs w:val="21"/>
        </w:rPr>
        <w:t>的专科层次应、往届合格毕业生。</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2.</w:t>
      </w:r>
      <w:r>
        <w:rPr>
          <w:rFonts w:ascii="微软雅黑" w:eastAsia="微软雅黑" w:hAnsi="微软雅黑" w:cs="微软雅黑" w:hint="eastAsia"/>
          <w:color w:val="333333"/>
          <w:sz w:val="21"/>
          <w:szCs w:val="21"/>
        </w:rPr>
        <w:t>我省继续实施“建档立卡贫困家庭高职（专科）毕业生专升本专项计划”，专项用于招收本地原建档立</w:t>
      </w:r>
      <w:proofErr w:type="gramStart"/>
      <w:r>
        <w:rPr>
          <w:rFonts w:ascii="微软雅黑" w:eastAsia="微软雅黑" w:hAnsi="微软雅黑" w:cs="微软雅黑" w:hint="eastAsia"/>
          <w:color w:val="333333"/>
          <w:sz w:val="21"/>
          <w:szCs w:val="21"/>
        </w:rPr>
        <w:t>卡贫困</w:t>
      </w:r>
      <w:proofErr w:type="gramEnd"/>
      <w:r>
        <w:rPr>
          <w:rFonts w:ascii="微软雅黑" w:eastAsia="微软雅黑" w:hAnsi="微软雅黑" w:cs="微软雅黑" w:hint="eastAsia"/>
          <w:color w:val="333333"/>
          <w:sz w:val="21"/>
          <w:szCs w:val="21"/>
        </w:rPr>
        <w:t>家庭高职（专科）毕业生，单独组织录取。报考“建档立卡贫困家庭毕业生专升本专项计划”的考生（以下简</w:t>
      </w:r>
      <w:r>
        <w:rPr>
          <w:rFonts w:ascii="微软雅黑" w:eastAsia="微软雅黑" w:hAnsi="微软雅黑" w:cs="微软雅黑" w:hint="eastAsia"/>
          <w:color w:val="333333"/>
          <w:sz w:val="21"/>
          <w:szCs w:val="21"/>
        </w:rPr>
        <w:t>称“建档立卡考生”），应是我省高校普通高职（专科）毕业，且经辽宁省省级扶贫机构登记在册的建档立</w:t>
      </w:r>
      <w:proofErr w:type="gramStart"/>
      <w:r>
        <w:rPr>
          <w:rFonts w:ascii="微软雅黑" w:eastAsia="微软雅黑" w:hAnsi="微软雅黑" w:cs="微软雅黑" w:hint="eastAsia"/>
          <w:color w:val="333333"/>
          <w:sz w:val="21"/>
          <w:szCs w:val="21"/>
        </w:rPr>
        <w:t>卡贫困</w:t>
      </w:r>
      <w:proofErr w:type="gramEnd"/>
      <w:r>
        <w:rPr>
          <w:rFonts w:ascii="微软雅黑" w:eastAsia="微软雅黑" w:hAnsi="微软雅黑" w:cs="微软雅黑" w:hint="eastAsia"/>
          <w:color w:val="333333"/>
          <w:sz w:val="21"/>
          <w:szCs w:val="21"/>
        </w:rPr>
        <w:t>家庭学生。</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3.</w:t>
      </w:r>
      <w:r>
        <w:rPr>
          <w:rFonts w:ascii="微软雅黑" w:eastAsia="微软雅黑" w:hAnsi="微软雅黑" w:cs="微软雅黑" w:hint="eastAsia"/>
          <w:color w:val="000000"/>
          <w:sz w:val="21"/>
          <w:szCs w:val="21"/>
        </w:rPr>
        <w:t>从</w:t>
      </w:r>
      <w:r>
        <w:rPr>
          <w:rFonts w:ascii="微软雅黑" w:eastAsia="微软雅黑" w:hAnsi="微软雅黑" w:cs="微软雅黑" w:hint="eastAsia"/>
          <w:color w:val="000000"/>
          <w:sz w:val="21"/>
          <w:szCs w:val="21"/>
        </w:rPr>
        <w:t>2022</w:t>
      </w:r>
      <w:r>
        <w:rPr>
          <w:rFonts w:ascii="微软雅黑" w:eastAsia="微软雅黑" w:hAnsi="微软雅黑" w:cs="微软雅黑" w:hint="eastAsia"/>
          <w:color w:val="000000"/>
          <w:sz w:val="21"/>
          <w:szCs w:val="21"/>
        </w:rPr>
        <w:t>年起，普通高职（专科）毕业生及在校生（含高校新生）应征入伍，退役后完成高职（专科）学业的，可申请退役大学生士兵免试专升本招生。</w:t>
      </w:r>
      <w:r>
        <w:rPr>
          <w:rFonts w:ascii="微软雅黑" w:eastAsia="微软雅黑" w:hAnsi="微软雅黑" w:cs="微软雅黑" w:hint="eastAsia"/>
          <w:color w:val="333333"/>
          <w:sz w:val="21"/>
          <w:szCs w:val="21"/>
        </w:rPr>
        <w:t>原则上符合条件的退役士兵在应征入伍地报名。退役大学生士兵考生免于参加文化课考试，须参加有关院校组织的专业技能考核，技能考核结果作为招生院校择优录取的依据。为有利于学生顺利完成本科学业，鼓励退役大学生士兵考生报考的本科专业与就读的高职（专科）专业大体对应。</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lastRenderedPageBreak/>
        <w:t>4.</w:t>
      </w:r>
      <w:r>
        <w:rPr>
          <w:rFonts w:ascii="微软雅黑" w:eastAsia="微软雅黑" w:hAnsi="微软雅黑" w:cs="微软雅黑" w:hint="eastAsia"/>
          <w:color w:val="333333"/>
          <w:sz w:val="21"/>
          <w:szCs w:val="21"/>
        </w:rPr>
        <w:t>报考内蒙古民族大学（蒙语授课）专升本考生应是我省普通高校具有蒙语</w:t>
      </w:r>
      <w:proofErr w:type="gramStart"/>
      <w:r>
        <w:rPr>
          <w:rFonts w:ascii="微软雅黑" w:eastAsia="微软雅黑" w:hAnsi="微软雅黑" w:cs="微软雅黑" w:hint="eastAsia"/>
          <w:color w:val="333333"/>
          <w:sz w:val="21"/>
          <w:szCs w:val="21"/>
        </w:rPr>
        <w:t>文基础</w:t>
      </w:r>
      <w:proofErr w:type="gramEnd"/>
      <w:r>
        <w:rPr>
          <w:rFonts w:ascii="微软雅黑" w:eastAsia="微软雅黑" w:hAnsi="微软雅黑" w:cs="微软雅黑" w:hint="eastAsia"/>
          <w:color w:val="333333"/>
          <w:sz w:val="21"/>
          <w:szCs w:val="21"/>
        </w:rPr>
        <w:t>的蒙古族（达斡尔、鄂温克、鄂伦春）应届专科毕业生。报考的本科专业应与就读的高职（专科）专业对应。</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（二）下列人员不得报考</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1.</w:t>
      </w:r>
      <w:r>
        <w:rPr>
          <w:rFonts w:ascii="微软雅黑" w:eastAsia="微软雅黑" w:hAnsi="微软雅黑" w:cs="微软雅黑" w:hint="eastAsia"/>
          <w:color w:val="333333"/>
          <w:sz w:val="21"/>
          <w:szCs w:val="21"/>
        </w:rPr>
        <w:t>在高职高</w:t>
      </w:r>
      <w:proofErr w:type="gramStart"/>
      <w:r>
        <w:rPr>
          <w:rFonts w:ascii="微软雅黑" w:eastAsia="微软雅黑" w:hAnsi="微软雅黑" w:cs="微软雅黑" w:hint="eastAsia"/>
          <w:color w:val="333333"/>
          <w:sz w:val="21"/>
          <w:szCs w:val="21"/>
        </w:rPr>
        <w:t>专教育</w:t>
      </w:r>
      <w:proofErr w:type="gramEnd"/>
      <w:r>
        <w:rPr>
          <w:rFonts w:ascii="微软雅黑" w:eastAsia="微软雅黑" w:hAnsi="微软雅黑" w:cs="微软雅黑" w:hint="eastAsia"/>
          <w:color w:val="333333"/>
          <w:sz w:val="21"/>
          <w:szCs w:val="21"/>
        </w:rPr>
        <w:t>阶段非应届毕业年份以弄虚作假手段报名并违规参加</w:t>
      </w:r>
      <w:r>
        <w:rPr>
          <w:rFonts w:ascii="微软雅黑" w:eastAsia="微软雅黑" w:hAnsi="微软雅黑" w:cs="微软雅黑" w:hint="eastAsia"/>
          <w:color w:val="333333"/>
          <w:sz w:val="21"/>
          <w:szCs w:val="21"/>
        </w:rPr>
        <w:t>2021</w:t>
      </w:r>
      <w:r>
        <w:rPr>
          <w:rFonts w:ascii="微软雅黑" w:eastAsia="微软雅黑" w:hAnsi="微软雅黑" w:cs="微软雅黑" w:hint="eastAsia"/>
          <w:color w:val="333333"/>
          <w:sz w:val="21"/>
          <w:szCs w:val="21"/>
        </w:rPr>
        <w:t>年职业教育对口升学招生考试的应届毕业生。</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2.</w:t>
      </w:r>
      <w:r>
        <w:rPr>
          <w:rFonts w:ascii="微软雅黑" w:eastAsia="微软雅黑" w:hAnsi="微软雅黑" w:cs="微软雅黑" w:hint="eastAsia"/>
          <w:color w:val="333333"/>
          <w:sz w:val="21"/>
          <w:szCs w:val="21"/>
        </w:rPr>
        <w:t>因违反国家教育考试规定</w:t>
      </w:r>
      <w:r>
        <w:rPr>
          <w:rFonts w:ascii="微软雅黑" w:eastAsia="微软雅黑" w:hAnsi="微软雅黑" w:cs="微软雅黑" w:hint="eastAsia"/>
          <w:color w:val="333333"/>
          <w:sz w:val="21"/>
          <w:szCs w:val="21"/>
        </w:rPr>
        <w:t>,</w:t>
      </w:r>
      <w:r>
        <w:rPr>
          <w:rFonts w:ascii="微软雅黑" w:eastAsia="微软雅黑" w:hAnsi="微软雅黑" w:cs="微软雅黑" w:hint="eastAsia"/>
          <w:color w:val="333333"/>
          <w:sz w:val="21"/>
          <w:szCs w:val="21"/>
        </w:rPr>
        <w:t>被给予暂停参加普通高校专升本招生考试处理且在停考期内的人员。</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3.</w:t>
      </w:r>
      <w:r>
        <w:rPr>
          <w:rFonts w:ascii="微软雅黑" w:eastAsia="微软雅黑" w:hAnsi="微软雅黑" w:cs="微软雅黑" w:hint="eastAsia"/>
          <w:color w:val="333333"/>
          <w:sz w:val="21"/>
          <w:szCs w:val="21"/>
        </w:rPr>
        <w:t>因触犯刑法已被有关部门采取强制措施或正在服刑者。</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4.</w:t>
      </w:r>
      <w:r>
        <w:rPr>
          <w:rFonts w:ascii="微软雅黑" w:eastAsia="微软雅黑" w:hAnsi="微软雅黑" w:cs="微软雅黑" w:hint="eastAsia"/>
          <w:color w:val="333333"/>
          <w:sz w:val="21"/>
          <w:szCs w:val="21"/>
        </w:rPr>
        <w:t>不符合报考条件的其他人员。</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二、报名办法</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（一）报名时间</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实行网上报名。网上填报基本信息、网上缴费的时间为</w:t>
      </w:r>
      <w:r>
        <w:rPr>
          <w:rFonts w:ascii="微软雅黑" w:eastAsia="微软雅黑" w:hAnsi="微软雅黑" w:cs="微软雅黑" w:hint="eastAsia"/>
          <w:color w:val="333333"/>
          <w:sz w:val="21"/>
          <w:szCs w:val="21"/>
        </w:rPr>
        <w:t>2021</w:t>
      </w:r>
      <w:r>
        <w:rPr>
          <w:rFonts w:ascii="微软雅黑" w:eastAsia="微软雅黑" w:hAnsi="微软雅黑" w:cs="微软雅黑" w:hint="eastAsia"/>
          <w:color w:val="333333"/>
          <w:sz w:val="21"/>
          <w:szCs w:val="21"/>
        </w:rPr>
        <w:t>年</w:t>
      </w:r>
      <w:r>
        <w:rPr>
          <w:rFonts w:ascii="微软雅黑" w:eastAsia="微软雅黑" w:hAnsi="微软雅黑" w:cs="微软雅黑" w:hint="eastAsia"/>
          <w:color w:val="333333"/>
          <w:sz w:val="21"/>
          <w:szCs w:val="21"/>
        </w:rPr>
        <w:t>12</w:t>
      </w:r>
      <w:r>
        <w:rPr>
          <w:rFonts w:ascii="微软雅黑" w:eastAsia="微软雅黑" w:hAnsi="微软雅黑" w:cs="微软雅黑" w:hint="eastAsia"/>
          <w:color w:val="333333"/>
          <w:sz w:val="21"/>
          <w:szCs w:val="21"/>
        </w:rPr>
        <w:t>月</w:t>
      </w:r>
      <w:r>
        <w:rPr>
          <w:rFonts w:ascii="微软雅黑" w:eastAsia="微软雅黑" w:hAnsi="微软雅黑" w:cs="微软雅黑" w:hint="eastAsia"/>
          <w:color w:val="333333"/>
          <w:sz w:val="21"/>
          <w:szCs w:val="21"/>
        </w:rPr>
        <w:t>16</w:t>
      </w:r>
      <w:r>
        <w:rPr>
          <w:rFonts w:ascii="微软雅黑" w:eastAsia="微软雅黑" w:hAnsi="微软雅黑" w:cs="微软雅黑" w:hint="eastAsia"/>
          <w:color w:val="333333"/>
          <w:sz w:val="21"/>
          <w:szCs w:val="21"/>
        </w:rPr>
        <w:t>日至</w:t>
      </w:r>
      <w:r>
        <w:rPr>
          <w:rFonts w:ascii="微软雅黑" w:eastAsia="微软雅黑" w:hAnsi="微软雅黑" w:cs="微软雅黑" w:hint="eastAsia"/>
          <w:color w:val="333333"/>
          <w:sz w:val="21"/>
          <w:szCs w:val="21"/>
        </w:rPr>
        <w:t>12</w:t>
      </w:r>
      <w:r>
        <w:rPr>
          <w:rFonts w:ascii="微软雅黑" w:eastAsia="微软雅黑" w:hAnsi="微软雅黑" w:cs="微软雅黑" w:hint="eastAsia"/>
          <w:color w:val="333333"/>
          <w:sz w:val="21"/>
          <w:szCs w:val="21"/>
        </w:rPr>
        <w:t>月</w:t>
      </w:r>
      <w:r>
        <w:rPr>
          <w:rFonts w:ascii="微软雅黑" w:eastAsia="微软雅黑" w:hAnsi="微软雅黑" w:cs="微软雅黑" w:hint="eastAsia"/>
          <w:color w:val="333333"/>
          <w:sz w:val="21"/>
          <w:szCs w:val="21"/>
        </w:rPr>
        <w:t>23</w:t>
      </w:r>
      <w:r>
        <w:rPr>
          <w:rFonts w:ascii="微软雅黑" w:eastAsia="微软雅黑" w:hAnsi="微软雅黑" w:cs="微软雅黑" w:hint="eastAsia"/>
          <w:color w:val="333333"/>
          <w:sz w:val="21"/>
          <w:szCs w:val="21"/>
        </w:rPr>
        <w:t>日，现场资格审查和身份验证信息采集的时间为</w:t>
      </w:r>
      <w:r>
        <w:rPr>
          <w:rFonts w:ascii="微软雅黑" w:eastAsia="微软雅黑" w:hAnsi="微软雅黑" w:cs="微软雅黑" w:hint="eastAsia"/>
          <w:color w:val="333333"/>
          <w:sz w:val="21"/>
          <w:szCs w:val="21"/>
        </w:rPr>
        <w:t>2021</w:t>
      </w:r>
      <w:r>
        <w:rPr>
          <w:rFonts w:ascii="微软雅黑" w:eastAsia="微软雅黑" w:hAnsi="微软雅黑" w:cs="微软雅黑" w:hint="eastAsia"/>
          <w:color w:val="333333"/>
          <w:sz w:val="21"/>
          <w:szCs w:val="21"/>
        </w:rPr>
        <w:t>年</w:t>
      </w:r>
      <w:r>
        <w:rPr>
          <w:rFonts w:ascii="微软雅黑" w:eastAsia="微软雅黑" w:hAnsi="微软雅黑" w:cs="微软雅黑" w:hint="eastAsia"/>
          <w:color w:val="333333"/>
          <w:sz w:val="21"/>
          <w:szCs w:val="21"/>
        </w:rPr>
        <w:t>12</w:t>
      </w:r>
      <w:r>
        <w:rPr>
          <w:rFonts w:ascii="微软雅黑" w:eastAsia="微软雅黑" w:hAnsi="微软雅黑" w:cs="微软雅黑" w:hint="eastAsia"/>
          <w:color w:val="333333"/>
          <w:sz w:val="21"/>
          <w:szCs w:val="21"/>
        </w:rPr>
        <w:t>月</w:t>
      </w:r>
      <w:r>
        <w:rPr>
          <w:rFonts w:ascii="微软雅黑" w:eastAsia="微软雅黑" w:hAnsi="微软雅黑" w:cs="微软雅黑" w:hint="eastAsia"/>
          <w:color w:val="333333"/>
          <w:sz w:val="21"/>
          <w:szCs w:val="21"/>
        </w:rPr>
        <w:t>17</w:t>
      </w:r>
      <w:r>
        <w:rPr>
          <w:rFonts w:ascii="微软雅黑" w:eastAsia="微软雅黑" w:hAnsi="微软雅黑" w:cs="微软雅黑" w:hint="eastAsia"/>
          <w:color w:val="333333"/>
          <w:sz w:val="21"/>
          <w:szCs w:val="21"/>
        </w:rPr>
        <w:t>日至</w:t>
      </w:r>
      <w:r>
        <w:rPr>
          <w:rFonts w:ascii="微软雅黑" w:eastAsia="微软雅黑" w:hAnsi="微软雅黑" w:cs="微软雅黑" w:hint="eastAsia"/>
          <w:color w:val="333333"/>
          <w:sz w:val="21"/>
          <w:szCs w:val="21"/>
        </w:rPr>
        <w:t>12</w:t>
      </w:r>
      <w:r>
        <w:rPr>
          <w:rFonts w:ascii="微软雅黑" w:eastAsia="微软雅黑" w:hAnsi="微软雅黑" w:cs="微软雅黑" w:hint="eastAsia"/>
          <w:color w:val="333333"/>
          <w:sz w:val="21"/>
          <w:szCs w:val="21"/>
        </w:rPr>
        <w:t>月</w:t>
      </w:r>
      <w:r>
        <w:rPr>
          <w:rFonts w:ascii="微软雅黑" w:eastAsia="微软雅黑" w:hAnsi="微软雅黑" w:cs="微软雅黑" w:hint="eastAsia"/>
          <w:color w:val="333333"/>
          <w:sz w:val="21"/>
          <w:szCs w:val="21"/>
        </w:rPr>
        <w:t>23</w:t>
      </w:r>
      <w:r>
        <w:rPr>
          <w:rFonts w:ascii="微软雅黑" w:eastAsia="微软雅黑" w:hAnsi="微软雅黑" w:cs="微软雅黑" w:hint="eastAsia"/>
          <w:color w:val="333333"/>
          <w:sz w:val="21"/>
          <w:szCs w:val="21"/>
        </w:rPr>
        <w:t>日</w:t>
      </w:r>
      <w:r>
        <w:rPr>
          <w:rFonts w:ascii="微软雅黑" w:eastAsia="微软雅黑" w:hAnsi="微软雅黑" w:cs="微软雅黑" w:hint="eastAsia"/>
          <w:color w:val="333333"/>
          <w:sz w:val="21"/>
          <w:szCs w:val="21"/>
        </w:rPr>
        <w:t>,</w:t>
      </w:r>
      <w:r>
        <w:rPr>
          <w:rFonts w:ascii="微软雅黑" w:eastAsia="微软雅黑" w:hAnsi="微软雅黑" w:cs="微软雅黑" w:hint="eastAsia"/>
          <w:color w:val="333333"/>
          <w:sz w:val="21"/>
          <w:szCs w:val="21"/>
        </w:rPr>
        <w:t>逾期不予受理。各市须于</w:t>
      </w:r>
      <w:r>
        <w:rPr>
          <w:rFonts w:ascii="微软雅黑" w:eastAsia="微软雅黑" w:hAnsi="微软雅黑" w:cs="微软雅黑" w:hint="eastAsia"/>
          <w:color w:val="333333"/>
          <w:sz w:val="21"/>
          <w:szCs w:val="21"/>
        </w:rPr>
        <w:t>2021</w:t>
      </w:r>
      <w:r>
        <w:rPr>
          <w:rFonts w:ascii="微软雅黑" w:eastAsia="微软雅黑" w:hAnsi="微软雅黑" w:cs="微软雅黑" w:hint="eastAsia"/>
          <w:color w:val="333333"/>
          <w:sz w:val="21"/>
          <w:szCs w:val="21"/>
        </w:rPr>
        <w:t>年</w:t>
      </w:r>
      <w:r>
        <w:rPr>
          <w:rFonts w:ascii="微软雅黑" w:eastAsia="微软雅黑" w:hAnsi="微软雅黑" w:cs="微软雅黑" w:hint="eastAsia"/>
          <w:color w:val="333333"/>
          <w:sz w:val="21"/>
          <w:szCs w:val="21"/>
        </w:rPr>
        <w:t>12</w:t>
      </w:r>
      <w:r>
        <w:rPr>
          <w:rFonts w:ascii="微软雅黑" w:eastAsia="微软雅黑" w:hAnsi="微软雅黑" w:cs="微软雅黑" w:hint="eastAsia"/>
          <w:color w:val="333333"/>
          <w:sz w:val="21"/>
          <w:szCs w:val="21"/>
        </w:rPr>
        <w:t>月</w:t>
      </w:r>
      <w:r>
        <w:rPr>
          <w:rFonts w:ascii="微软雅黑" w:eastAsia="微软雅黑" w:hAnsi="微软雅黑" w:cs="微软雅黑" w:hint="eastAsia"/>
          <w:color w:val="333333"/>
          <w:sz w:val="21"/>
          <w:szCs w:val="21"/>
        </w:rPr>
        <w:t>23</w:t>
      </w:r>
      <w:r>
        <w:rPr>
          <w:rFonts w:ascii="微软雅黑" w:eastAsia="微软雅黑" w:hAnsi="微软雅黑" w:cs="微软雅黑" w:hint="eastAsia"/>
          <w:color w:val="333333"/>
          <w:sz w:val="21"/>
          <w:szCs w:val="21"/>
        </w:rPr>
        <w:t>日</w:t>
      </w:r>
      <w:r>
        <w:rPr>
          <w:rFonts w:ascii="微软雅黑" w:eastAsia="微软雅黑" w:hAnsi="微软雅黑" w:cs="微软雅黑" w:hint="eastAsia"/>
          <w:color w:val="333333"/>
          <w:sz w:val="21"/>
          <w:szCs w:val="21"/>
        </w:rPr>
        <w:t>16:00</w:t>
      </w:r>
      <w:r>
        <w:rPr>
          <w:rFonts w:ascii="微软雅黑" w:eastAsia="微软雅黑" w:hAnsi="微软雅黑" w:cs="微软雅黑" w:hint="eastAsia"/>
          <w:color w:val="333333"/>
          <w:sz w:val="21"/>
          <w:szCs w:val="21"/>
        </w:rPr>
        <w:t>时前完成考生的报名最终确认工作。</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（二）报名程序</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1.</w:t>
      </w:r>
      <w:r>
        <w:rPr>
          <w:rFonts w:ascii="微软雅黑" w:eastAsia="微软雅黑" w:hAnsi="微软雅黑" w:cs="微软雅黑" w:hint="eastAsia"/>
          <w:color w:val="333333"/>
          <w:sz w:val="21"/>
          <w:szCs w:val="21"/>
        </w:rPr>
        <w:t>考生报名基本流程为：考生网上填报基本信息（网址为：</w:t>
      </w:r>
      <w:r>
        <w:rPr>
          <w:rFonts w:ascii="微软雅黑" w:eastAsia="微软雅黑" w:hAnsi="微软雅黑" w:cs="微软雅黑" w:hint="eastAsia"/>
          <w:color w:val="333333"/>
          <w:sz w:val="21"/>
          <w:szCs w:val="21"/>
        </w:rPr>
        <w:t>https://dkwb.lnzsks.com)</w:t>
      </w:r>
      <w:r>
        <w:rPr>
          <w:rFonts w:ascii="微软雅黑" w:eastAsia="微软雅黑" w:hAnsi="微软雅黑" w:cs="微软雅黑" w:hint="eastAsia"/>
          <w:color w:val="333333"/>
          <w:sz w:val="21"/>
          <w:szCs w:val="21"/>
        </w:rPr>
        <w:t>→网上缴费→现场资格审查和身份验证信息采集→各市</w:t>
      </w:r>
      <w:proofErr w:type="gramStart"/>
      <w:r>
        <w:rPr>
          <w:rFonts w:ascii="微软雅黑" w:eastAsia="微软雅黑" w:hAnsi="微软雅黑" w:cs="微软雅黑" w:hint="eastAsia"/>
          <w:color w:val="333333"/>
          <w:sz w:val="21"/>
          <w:szCs w:val="21"/>
        </w:rPr>
        <w:t>招考办</w:t>
      </w:r>
      <w:proofErr w:type="gramEnd"/>
      <w:r>
        <w:rPr>
          <w:rFonts w:ascii="微软雅黑" w:eastAsia="微软雅黑" w:hAnsi="微软雅黑" w:cs="微软雅黑" w:hint="eastAsia"/>
          <w:color w:val="333333"/>
          <w:sz w:val="21"/>
          <w:szCs w:val="21"/>
        </w:rPr>
        <w:t>对考生报名进行最终确认。</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2.</w:t>
      </w:r>
      <w:r>
        <w:rPr>
          <w:rFonts w:ascii="微软雅黑" w:eastAsia="微软雅黑" w:hAnsi="微软雅黑" w:cs="微软雅黑" w:hint="eastAsia"/>
          <w:color w:val="333333"/>
          <w:sz w:val="21"/>
          <w:szCs w:val="21"/>
        </w:rPr>
        <w:t>现场确认与资格审核：</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①符合报名条件的考生在完成网上填报基本信息进行网上支付缴费后，持学生证、毕业证书（往届生）、有效居民身份证在规定时间到本人学校所在地的市</w:t>
      </w:r>
      <w:proofErr w:type="gramStart"/>
      <w:r>
        <w:rPr>
          <w:rFonts w:ascii="微软雅黑" w:eastAsia="微软雅黑" w:hAnsi="微软雅黑" w:cs="微软雅黑" w:hint="eastAsia"/>
          <w:color w:val="333333"/>
          <w:sz w:val="21"/>
          <w:szCs w:val="21"/>
        </w:rPr>
        <w:t>招考办</w:t>
      </w:r>
      <w:proofErr w:type="gramEnd"/>
      <w:r>
        <w:rPr>
          <w:rFonts w:ascii="微软雅黑" w:eastAsia="微软雅黑" w:hAnsi="微软雅黑" w:cs="微软雅黑" w:hint="eastAsia"/>
          <w:color w:val="333333"/>
          <w:sz w:val="21"/>
          <w:szCs w:val="21"/>
        </w:rPr>
        <w:t>指定报名点进行资格审查和身份验证信息采集；然后使用网上报名系统管理端下载打印《辽宁省</w:t>
      </w:r>
      <w:r>
        <w:rPr>
          <w:rFonts w:ascii="微软雅黑" w:eastAsia="微软雅黑" w:hAnsi="微软雅黑" w:cs="微软雅黑" w:hint="eastAsia"/>
          <w:color w:val="333333"/>
          <w:sz w:val="21"/>
          <w:szCs w:val="21"/>
        </w:rPr>
        <w:t>2022</w:t>
      </w:r>
      <w:r>
        <w:rPr>
          <w:rFonts w:ascii="微软雅黑" w:eastAsia="微软雅黑" w:hAnsi="微软雅黑" w:cs="微软雅黑" w:hint="eastAsia"/>
          <w:color w:val="333333"/>
          <w:sz w:val="21"/>
          <w:szCs w:val="21"/>
        </w:rPr>
        <w:t>年普</w:t>
      </w:r>
      <w:r>
        <w:rPr>
          <w:rFonts w:ascii="微软雅黑" w:eastAsia="微软雅黑" w:hAnsi="微软雅黑" w:cs="微软雅黑" w:hint="eastAsia"/>
          <w:color w:val="333333"/>
          <w:sz w:val="21"/>
          <w:szCs w:val="21"/>
        </w:rPr>
        <w:lastRenderedPageBreak/>
        <w:t>通高等学校专升本考试考生报名登记表》交由考生本人核对并签名确认；最后各市</w:t>
      </w:r>
      <w:proofErr w:type="gramStart"/>
      <w:r>
        <w:rPr>
          <w:rFonts w:ascii="微软雅黑" w:eastAsia="微软雅黑" w:hAnsi="微软雅黑" w:cs="微软雅黑" w:hint="eastAsia"/>
          <w:color w:val="333333"/>
          <w:sz w:val="21"/>
          <w:szCs w:val="21"/>
        </w:rPr>
        <w:t>招考办</w:t>
      </w:r>
      <w:proofErr w:type="gramEnd"/>
      <w:r>
        <w:rPr>
          <w:rFonts w:ascii="微软雅黑" w:eastAsia="微软雅黑" w:hAnsi="微软雅黑" w:cs="微软雅黑" w:hint="eastAsia"/>
          <w:color w:val="333333"/>
          <w:sz w:val="21"/>
          <w:szCs w:val="21"/>
        </w:rPr>
        <w:t>对考生报名信息进行最终确认。《辽宁省</w:t>
      </w:r>
      <w:r>
        <w:rPr>
          <w:rFonts w:ascii="微软雅黑" w:eastAsia="微软雅黑" w:hAnsi="微软雅黑" w:cs="微软雅黑" w:hint="eastAsia"/>
          <w:color w:val="333333"/>
          <w:sz w:val="21"/>
          <w:szCs w:val="21"/>
        </w:rPr>
        <w:t>2022</w:t>
      </w:r>
      <w:r>
        <w:rPr>
          <w:rFonts w:ascii="微软雅黑" w:eastAsia="微软雅黑" w:hAnsi="微软雅黑" w:cs="微软雅黑" w:hint="eastAsia"/>
          <w:color w:val="333333"/>
          <w:sz w:val="21"/>
          <w:szCs w:val="21"/>
        </w:rPr>
        <w:t>年普通高等学校专升本考试考生报名登记表》由市</w:t>
      </w:r>
      <w:proofErr w:type="gramStart"/>
      <w:r>
        <w:rPr>
          <w:rFonts w:ascii="微软雅黑" w:eastAsia="微软雅黑" w:hAnsi="微软雅黑" w:cs="微软雅黑" w:hint="eastAsia"/>
          <w:color w:val="333333"/>
          <w:sz w:val="21"/>
          <w:szCs w:val="21"/>
        </w:rPr>
        <w:t>招考办留存</w:t>
      </w:r>
      <w:proofErr w:type="gramEnd"/>
      <w:r>
        <w:rPr>
          <w:rFonts w:ascii="微软雅黑" w:eastAsia="微软雅黑" w:hAnsi="微软雅黑" w:cs="微软雅黑" w:hint="eastAsia"/>
          <w:color w:val="333333"/>
          <w:sz w:val="21"/>
          <w:szCs w:val="21"/>
        </w:rPr>
        <w:t>。</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②退役大学生士兵资格审核认定工作由安置地退役军人事务部门和市</w:t>
      </w:r>
      <w:proofErr w:type="gramStart"/>
      <w:r>
        <w:rPr>
          <w:rFonts w:ascii="微软雅黑" w:eastAsia="微软雅黑" w:hAnsi="微软雅黑" w:cs="微软雅黑" w:hint="eastAsia"/>
          <w:color w:val="333333"/>
          <w:sz w:val="21"/>
          <w:szCs w:val="21"/>
        </w:rPr>
        <w:t>招考办</w:t>
      </w:r>
      <w:proofErr w:type="gramEnd"/>
      <w:r>
        <w:rPr>
          <w:rFonts w:ascii="微软雅黑" w:eastAsia="微软雅黑" w:hAnsi="微软雅黑" w:cs="微软雅黑" w:hint="eastAsia"/>
          <w:color w:val="333333"/>
          <w:sz w:val="21"/>
          <w:szCs w:val="21"/>
        </w:rPr>
        <w:t>负责。安置地退役军人事务部门</w:t>
      </w:r>
      <w:r>
        <w:rPr>
          <w:rFonts w:ascii="微软雅黑" w:eastAsia="微软雅黑" w:hAnsi="微软雅黑" w:cs="微软雅黑" w:hint="eastAsia"/>
          <w:color w:val="333333"/>
          <w:sz w:val="21"/>
          <w:szCs w:val="21"/>
        </w:rPr>
        <w:t>负责退役大学生士兵的身份认证，市</w:t>
      </w:r>
      <w:proofErr w:type="gramStart"/>
      <w:r>
        <w:rPr>
          <w:rFonts w:ascii="微软雅黑" w:eastAsia="微软雅黑" w:hAnsi="微软雅黑" w:cs="微软雅黑" w:hint="eastAsia"/>
          <w:color w:val="333333"/>
          <w:sz w:val="21"/>
          <w:szCs w:val="21"/>
        </w:rPr>
        <w:t>招考办</w:t>
      </w:r>
      <w:proofErr w:type="gramEnd"/>
      <w:r>
        <w:rPr>
          <w:rFonts w:ascii="微软雅黑" w:eastAsia="微软雅黑" w:hAnsi="微软雅黑" w:cs="微软雅黑" w:hint="eastAsia"/>
          <w:color w:val="333333"/>
          <w:sz w:val="21"/>
          <w:szCs w:val="21"/>
        </w:rPr>
        <w:t>负责退役大学生士兵学籍学历和报考条件的审核。</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退役大学生士兵身份认证程序：持身份证、退役士兵证、《辽宁省退役大学生士兵身份认证登记表》（登录辽宁招生考试之窗网站</w:t>
      </w:r>
      <w:r>
        <w:rPr>
          <w:rFonts w:ascii="微软雅黑" w:eastAsia="微软雅黑" w:hAnsi="微软雅黑" w:cs="微软雅黑" w:hint="eastAsia"/>
          <w:color w:val="333333"/>
          <w:sz w:val="21"/>
          <w:szCs w:val="21"/>
        </w:rPr>
        <w:t>https://dkwb.lnzsks.com</w:t>
      </w:r>
      <w:r>
        <w:rPr>
          <w:rFonts w:ascii="微软雅黑" w:eastAsia="微软雅黑" w:hAnsi="微软雅黑" w:cs="微软雅黑" w:hint="eastAsia"/>
          <w:color w:val="333333"/>
          <w:sz w:val="21"/>
          <w:szCs w:val="21"/>
        </w:rPr>
        <w:t>下载表格）到安置地退役军人事务部门进行身份认证。</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退役大学生士兵在完成网上填报基本信息、网上支付缴费等报名环节后，持身份证、学生证、毕业证书（往届生）、入伍通知书、退役士兵证及复印件、《辽宁省退役大学生士兵身份认证登记表》（经安置地退役军人事务部门签字盖章认定），到本</w:t>
      </w:r>
      <w:r>
        <w:rPr>
          <w:rFonts w:ascii="微软雅黑" w:eastAsia="微软雅黑" w:hAnsi="微软雅黑" w:cs="微软雅黑" w:hint="eastAsia"/>
          <w:color w:val="333333"/>
          <w:sz w:val="21"/>
          <w:szCs w:val="21"/>
        </w:rPr>
        <w:t>人学校所在地的市</w:t>
      </w:r>
      <w:proofErr w:type="gramStart"/>
      <w:r>
        <w:rPr>
          <w:rFonts w:ascii="微软雅黑" w:eastAsia="微软雅黑" w:hAnsi="微软雅黑" w:cs="微软雅黑" w:hint="eastAsia"/>
          <w:color w:val="333333"/>
          <w:sz w:val="21"/>
          <w:szCs w:val="21"/>
        </w:rPr>
        <w:t>招考办</w:t>
      </w:r>
      <w:proofErr w:type="gramEnd"/>
      <w:r>
        <w:rPr>
          <w:rFonts w:ascii="微软雅黑" w:eastAsia="微软雅黑" w:hAnsi="微软雅黑" w:cs="微软雅黑" w:hint="eastAsia"/>
          <w:color w:val="333333"/>
          <w:sz w:val="21"/>
          <w:szCs w:val="21"/>
        </w:rPr>
        <w:t>指定报名点进行资格审查和身份验证信息采集；外省普通高职院校毕业，在我省应征入伍的退役大学生士兵到本人入伍所在地的市</w:t>
      </w:r>
      <w:proofErr w:type="gramStart"/>
      <w:r>
        <w:rPr>
          <w:rFonts w:ascii="微软雅黑" w:eastAsia="微软雅黑" w:hAnsi="微软雅黑" w:cs="微软雅黑" w:hint="eastAsia"/>
          <w:color w:val="333333"/>
          <w:sz w:val="21"/>
          <w:szCs w:val="21"/>
        </w:rPr>
        <w:t>招考办</w:t>
      </w:r>
      <w:proofErr w:type="gramEnd"/>
      <w:r>
        <w:rPr>
          <w:rFonts w:ascii="微软雅黑" w:eastAsia="微软雅黑" w:hAnsi="微软雅黑" w:cs="微软雅黑" w:hint="eastAsia"/>
          <w:color w:val="333333"/>
          <w:sz w:val="21"/>
          <w:szCs w:val="21"/>
        </w:rPr>
        <w:t>指定报名点进行资格审查和身份验证信息采集。</w:t>
      </w:r>
      <w:r>
        <w:rPr>
          <w:rFonts w:ascii="微软雅黑" w:eastAsia="微软雅黑" w:hAnsi="微软雅黑" w:cs="微软雅黑" w:hint="eastAsia"/>
          <w:color w:val="333333"/>
          <w:sz w:val="21"/>
          <w:szCs w:val="21"/>
        </w:rPr>
        <w:t>      </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退役士兵证（复印件）、《辽宁省退役大学生士兵身份认证登记表》等相关材料由市</w:t>
      </w:r>
      <w:proofErr w:type="gramStart"/>
      <w:r>
        <w:rPr>
          <w:rFonts w:ascii="微软雅黑" w:eastAsia="微软雅黑" w:hAnsi="微软雅黑" w:cs="微软雅黑" w:hint="eastAsia"/>
          <w:color w:val="333333"/>
          <w:sz w:val="21"/>
          <w:szCs w:val="21"/>
        </w:rPr>
        <w:t>招考办留存</w:t>
      </w:r>
      <w:proofErr w:type="gramEnd"/>
      <w:r>
        <w:rPr>
          <w:rFonts w:ascii="微软雅黑" w:eastAsia="微软雅黑" w:hAnsi="微软雅黑" w:cs="微软雅黑" w:hint="eastAsia"/>
          <w:color w:val="333333"/>
          <w:sz w:val="21"/>
          <w:szCs w:val="21"/>
        </w:rPr>
        <w:t>。报名结束后，市</w:t>
      </w:r>
      <w:proofErr w:type="gramStart"/>
      <w:r>
        <w:rPr>
          <w:rFonts w:ascii="微软雅黑" w:eastAsia="微软雅黑" w:hAnsi="微软雅黑" w:cs="微软雅黑" w:hint="eastAsia"/>
          <w:color w:val="333333"/>
          <w:sz w:val="21"/>
          <w:szCs w:val="21"/>
        </w:rPr>
        <w:t>招考办</w:t>
      </w:r>
      <w:proofErr w:type="gramEnd"/>
      <w:r>
        <w:rPr>
          <w:rFonts w:ascii="微软雅黑" w:eastAsia="微软雅黑" w:hAnsi="微软雅黑" w:cs="微软雅黑" w:hint="eastAsia"/>
          <w:color w:val="333333"/>
          <w:sz w:val="21"/>
          <w:szCs w:val="21"/>
        </w:rPr>
        <w:t>汇总退役大学生士兵合格名单报省招考办。</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③建档立</w:t>
      </w:r>
      <w:proofErr w:type="gramStart"/>
      <w:r>
        <w:rPr>
          <w:rFonts w:ascii="微软雅黑" w:eastAsia="微软雅黑" w:hAnsi="微软雅黑" w:cs="微软雅黑" w:hint="eastAsia"/>
          <w:color w:val="333333"/>
          <w:sz w:val="21"/>
          <w:szCs w:val="21"/>
        </w:rPr>
        <w:t>卡贫困</w:t>
      </w:r>
      <w:proofErr w:type="gramEnd"/>
      <w:r>
        <w:rPr>
          <w:rFonts w:ascii="微软雅黑" w:eastAsia="微软雅黑" w:hAnsi="微软雅黑" w:cs="微软雅黑" w:hint="eastAsia"/>
          <w:color w:val="333333"/>
          <w:sz w:val="21"/>
          <w:szCs w:val="21"/>
        </w:rPr>
        <w:t>家庭高职（专科）毕业生的资格审核认定由辽宁省扶贫开发领导小组办公室负责。报名工作结束后，省</w:t>
      </w:r>
      <w:proofErr w:type="gramStart"/>
      <w:r>
        <w:rPr>
          <w:rFonts w:ascii="微软雅黑" w:eastAsia="微软雅黑" w:hAnsi="微软雅黑" w:cs="微软雅黑" w:hint="eastAsia"/>
          <w:color w:val="333333"/>
          <w:sz w:val="21"/>
          <w:szCs w:val="21"/>
        </w:rPr>
        <w:t>招考办</w:t>
      </w:r>
      <w:proofErr w:type="gramEnd"/>
      <w:r>
        <w:rPr>
          <w:rFonts w:ascii="微软雅黑" w:eastAsia="微软雅黑" w:hAnsi="微软雅黑" w:cs="微软雅黑" w:hint="eastAsia"/>
          <w:color w:val="333333"/>
          <w:sz w:val="21"/>
          <w:szCs w:val="21"/>
        </w:rPr>
        <w:t>根据考生报名信息，将专升本建档立</w:t>
      </w:r>
      <w:proofErr w:type="gramStart"/>
      <w:r>
        <w:rPr>
          <w:rFonts w:ascii="微软雅黑" w:eastAsia="微软雅黑" w:hAnsi="微软雅黑" w:cs="微软雅黑" w:hint="eastAsia"/>
          <w:color w:val="333333"/>
          <w:sz w:val="21"/>
          <w:szCs w:val="21"/>
        </w:rPr>
        <w:t>卡贫困</w:t>
      </w:r>
      <w:proofErr w:type="gramEnd"/>
      <w:r>
        <w:rPr>
          <w:rFonts w:ascii="微软雅黑" w:eastAsia="微软雅黑" w:hAnsi="微软雅黑" w:cs="微软雅黑" w:hint="eastAsia"/>
          <w:color w:val="333333"/>
          <w:sz w:val="21"/>
          <w:szCs w:val="21"/>
        </w:rPr>
        <w:t>家庭高职（专科）毕业</w:t>
      </w:r>
      <w:r>
        <w:rPr>
          <w:rFonts w:ascii="微软雅黑" w:eastAsia="微软雅黑" w:hAnsi="微软雅黑" w:cs="微软雅黑" w:hint="eastAsia"/>
          <w:color w:val="333333"/>
          <w:sz w:val="21"/>
          <w:szCs w:val="21"/>
        </w:rPr>
        <w:t>生名单提供给辽宁省扶贫开发领导小组办公室进行资格审核认定。</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（三）考生必须符合专升</w:t>
      </w:r>
      <w:proofErr w:type="gramStart"/>
      <w:r>
        <w:rPr>
          <w:rFonts w:ascii="微软雅黑" w:eastAsia="微软雅黑" w:hAnsi="微软雅黑" w:cs="微软雅黑" w:hint="eastAsia"/>
          <w:color w:val="333333"/>
          <w:sz w:val="21"/>
          <w:szCs w:val="21"/>
        </w:rPr>
        <w:t>本考试</w:t>
      </w:r>
      <w:proofErr w:type="gramEnd"/>
      <w:r>
        <w:rPr>
          <w:rFonts w:ascii="微软雅黑" w:eastAsia="微软雅黑" w:hAnsi="微软雅黑" w:cs="微软雅黑" w:hint="eastAsia"/>
          <w:color w:val="333333"/>
          <w:sz w:val="21"/>
          <w:szCs w:val="21"/>
        </w:rPr>
        <w:t>招生报名条件，保证自己填报的信息准确无误，因个人原因漏填、误填或弄虚作假和违反相关报名规定，造成的一切后果由考生本人负责。</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lastRenderedPageBreak/>
        <w:t>（四）考生不按时完成网上填报基本信息、网上缴费、现场资格审查和身份验证信息采集的均视为放弃专升本报名。</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w:t>
      </w:r>
      <w:r>
        <w:rPr>
          <w:rFonts w:ascii="微软雅黑" w:eastAsia="微软雅黑" w:hAnsi="微软雅黑" w:cs="微软雅黑" w:hint="eastAsia"/>
          <w:color w:val="333333"/>
          <w:sz w:val="21"/>
          <w:szCs w:val="21"/>
        </w:rPr>
        <w:t>五</w:t>
      </w:r>
      <w:r>
        <w:rPr>
          <w:rFonts w:ascii="微软雅黑" w:eastAsia="微软雅黑" w:hAnsi="微软雅黑" w:cs="微软雅黑" w:hint="eastAsia"/>
          <w:color w:val="333333"/>
          <w:sz w:val="21"/>
          <w:szCs w:val="21"/>
        </w:rPr>
        <w:t>)</w:t>
      </w:r>
      <w:r>
        <w:rPr>
          <w:rFonts w:ascii="微软雅黑" w:eastAsia="微软雅黑" w:hAnsi="微软雅黑" w:cs="微软雅黑" w:hint="eastAsia"/>
          <w:color w:val="333333"/>
          <w:sz w:val="21"/>
          <w:szCs w:val="21"/>
        </w:rPr>
        <w:t>考生报名须缴纳报名考试费</w:t>
      </w:r>
      <w:r>
        <w:rPr>
          <w:rFonts w:ascii="微软雅黑" w:eastAsia="微软雅黑" w:hAnsi="微软雅黑" w:cs="微软雅黑" w:hint="eastAsia"/>
          <w:color w:val="333333"/>
          <w:sz w:val="21"/>
          <w:szCs w:val="21"/>
        </w:rPr>
        <w:t>120</w:t>
      </w:r>
      <w:r>
        <w:rPr>
          <w:rFonts w:ascii="微软雅黑" w:eastAsia="微软雅黑" w:hAnsi="微软雅黑" w:cs="微软雅黑" w:hint="eastAsia"/>
          <w:color w:val="333333"/>
          <w:sz w:val="21"/>
          <w:szCs w:val="21"/>
        </w:rPr>
        <w:t>元。网上已经缴费的考生，在现场资格审查确认时未取得报名资格，经考生本人申请予以退费。</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三、体检</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体检工作在新生录取后由招生学校根据实际需要自行组织实施。组织体检的招生学校，体检标准按教育部、卫生部、中国残疾人联合会印发的《普通高等学校招生体检工作指导意见》执行。</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000000"/>
          <w:sz w:val="21"/>
          <w:szCs w:val="21"/>
        </w:rPr>
        <w:t>四、疫情防控</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1.</w:t>
      </w:r>
      <w:r>
        <w:rPr>
          <w:rFonts w:ascii="微软雅黑" w:eastAsia="微软雅黑" w:hAnsi="微软雅黑" w:cs="微软雅黑" w:hint="eastAsia"/>
          <w:color w:val="333333"/>
          <w:sz w:val="21"/>
          <w:szCs w:val="21"/>
        </w:rPr>
        <w:t>各市要严格落实《教育部办公厅</w:t>
      </w:r>
      <w:r>
        <w:rPr>
          <w:rFonts w:ascii="微软雅黑" w:eastAsia="微软雅黑" w:hAnsi="微软雅黑" w:cs="微软雅黑" w:hint="eastAsia"/>
          <w:color w:val="333333"/>
          <w:sz w:val="21"/>
          <w:szCs w:val="21"/>
        </w:rPr>
        <w:t xml:space="preserve"> </w:t>
      </w:r>
      <w:r>
        <w:rPr>
          <w:rFonts w:ascii="微软雅黑" w:eastAsia="微软雅黑" w:hAnsi="微软雅黑" w:cs="微软雅黑" w:hint="eastAsia"/>
          <w:color w:val="333333"/>
          <w:sz w:val="21"/>
          <w:szCs w:val="21"/>
        </w:rPr>
        <w:t>国家卫生健康委办公厅关于印发</w:t>
      </w:r>
      <w:r>
        <w:rPr>
          <w:rFonts w:ascii="微软雅黑" w:eastAsia="微软雅黑" w:hAnsi="微软雅黑" w:cs="微软雅黑" w:hint="eastAsia"/>
          <w:color w:val="333333"/>
          <w:sz w:val="21"/>
          <w:szCs w:val="21"/>
        </w:rPr>
        <w:t>&lt;</w:t>
      </w:r>
      <w:r>
        <w:rPr>
          <w:rFonts w:ascii="微软雅黑" w:eastAsia="微软雅黑" w:hAnsi="微软雅黑" w:cs="微软雅黑" w:hint="eastAsia"/>
          <w:color w:val="333333"/>
          <w:sz w:val="21"/>
          <w:szCs w:val="21"/>
        </w:rPr>
        <w:t>新冠肺炎疫情防控常态化下国家教育考试组考防疫工作指导意见</w:t>
      </w:r>
      <w:r>
        <w:rPr>
          <w:rFonts w:ascii="微软雅黑" w:eastAsia="微软雅黑" w:hAnsi="微软雅黑" w:cs="微软雅黑" w:hint="eastAsia"/>
          <w:color w:val="333333"/>
          <w:sz w:val="21"/>
          <w:szCs w:val="21"/>
        </w:rPr>
        <w:t>&gt;</w:t>
      </w:r>
      <w:r>
        <w:rPr>
          <w:rFonts w:ascii="微软雅黑" w:eastAsia="微软雅黑" w:hAnsi="微软雅黑" w:cs="微软雅黑" w:hint="eastAsia"/>
          <w:color w:val="333333"/>
          <w:sz w:val="21"/>
          <w:szCs w:val="21"/>
        </w:rPr>
        <w:t>的通知》（教学厅〔</w:t>
      </w:r>
      <w:r>
        <w:rPr>
          <w:rFonts w:ascii="微软雅黑" w:eastAsia="微软雅黑" w:hAnsi="微软雅黑" w:cs="微软雅黑" w:hint="eastAsia"/>
          <w:color w:val="333333"/>
          <w:sz w:val="21"/>
          <w:szCs w:val="21"/>
        </w:rPr>
        <w:t>2020</w:t>
      </w:r>
      <w:r>
        <w:rPr>
          <w:rFonts w:ascii="微软雅黑" w:eastAsia="微软雅黑" w:hAnsi="微软雅黑" w:cs="微软雅黑" w:hint="eastAsia"/>
          <w:color w:val="333333"/>
          <w:sz w:val="21"/>
          <w:szCs w:val="21"/>
        </w:rPr>
        <w:t>〕</w:t>
      </w:r>
      <w:r>
        <w:rPr>
          <w:rFonts w:ascii="微软雅黑" w:eastAsia="微软雅黑" w:hAnsi="微软雅黑" w:cs="微软雅黑" w:hint="eastAsia"/>
          <w:color w:val="333333"/>
          <w:sz w:val="21"/>
          <w:szCs w:val="21"/>
        </w:rPr>
        <w:t>8</w:t>
      </w:r>
      <w:r>
        <w:rPr>
          <w:rFonts w:ascii="微软雅黑" w:eastAsia="微软雅黑" w:hAnsi="微软雅黑" w:cs="微软雅黑" w:hint="eastAsia"/>
          <w:color w:val="333333"/>
          <w:sz w:val="21"/>
          <w:szCs w:val="21"/>
        </w:rPr>
        <w:t>号）以及我省相关防疫工作要求，结合本地疫情防控实际，会同卫生健康部门、</w:t>
      </w:r>
      <w:proofErr w:type="gramStart"/>
      <w:r>
        <w:rPr>
          <w:rFonts w:ascii="微软雅黑" w:eastAsia="微软雅黑" w:hAnsi="微软雅黑" w:cs="微软雅黑" w:hint="eastAsia"/>
          <w:color w:val="333333"/>
          <w:sz w:val="21"/>
          <w:szCs w:val="21"/>
        </w:rPr>
        <w:t>疾控机构</w:t>
      </w:r>
      <w:proofErr w:type="gramEnd"/>
      <w:r>
        <w:rPr>
          <w:rFonts w:ascii="微软雅黑" w:eastAsia="微软雅黑" w:hAnsi="微软雅黑" w:cs="微软雅黑" w:hint="eastAsia"/>
          <w:color w:val="333333"/>
          <w:sz w:val="21"/>
          <w:szCs w:val="21"/>
        </w:rPr>
        <w:t>及其他有关部门，因地制宜科学制定报名防疫工作方案和应急预案，做好专升</w:t>
      </w:r>
      <w:proofErr w:type="gramStart"/>
      <w:r>
        <w:rPr>
          <w:rFonts w:ascii="微软雅黑" w:eastAsia="微软雅黑" w:hAnsi="微软雅黑" w:cs="微软雅黑" w:hint="eastAsia"/>
          <w:color w:val="333333"/>
          <w:sz w:val="21"/>
          <w:szCs w:val="21"/>
        </w:rPr>
        <w:t>本考试</w:t>
      </w:r>
      <w:proofErr w:type="gramEnd"/>
      <w:r>
        <w:rPr>
          <w:rFonts w:ascii="微软雅黑" w:eastAsia="微软雅黑" w:hAnsi="微软雅黑" w:cs="微软雅黑" w:hint="eastAsia"/>
          <w:color w:val="333333"/>
          <w:sz w:val="21"/>
          <w:szCs w:val="21"/>
        </w:rPr>
        <w:t>招生报名疫情防控及突发事件</w:t>
      </w:r>
      <w:r>
        <w:rPr>
          <w:rFonts w:ascii="微软雅黑" w:eastAsia="微软雅黑" w:hAnsi="微软雅黑" w:cs="微软雅黑" w:hint="eastAsia"/>
          <w:color w:val="333333"/>
          <w:sz w:val="21"/>
          <w:szCs w:val="21"/>
        </w:rPr>
        <w:t>处置工作。</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2.</w:t>
      </w:r>
      <w:r>
        <w:rPr>
          <w:rFonts w:ascii="微软雅黑" w:eastAsia="微软雅黑" w:hAnsi="微软雅黑" w:cs="微软雅黑" w:hint="eastAsia"/>
          <w:color w:val="333333"/>
          <w:sz w:val="21"/>
          <w:szCs w:val="21"/>
        </w:rPr>
        <w:t>考生须及时关注本人报名所在地的疫情防控要求，按相关要求做好疫情自查和防控措施，并在报名点服从工作人员的疫情检查和管理。</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3.</w:t>
      </w:r>
      <w:r>
        <w:rPr>
          <w:rFonts w:ascii="微软雅黑" w:eastAsia="微软雅黑" w:hAnsi="微软雅黑" w:cs="微软雅黑" w:hint="eastAsia"/>
          <w:color w:val="333333"/>
          <w:sz w:val="21"/>
          <w:szCs w:val="21"/>
        </w:rPr>
        <w:t>考生不得隐瞒本人健康状况和旅居行程，对于刻意隐瞒病情或者</w:t>
      </w:r>
      <w:proofErr w:type="gramStart"/>
      <w:r>
        <w:rPr>
          <w:rFonts w:ascii="微软雅黑" w:eastAsia="微软雅黑" w:hAnsi="微软雅黑" w:cs="微软雅黑" w:hint="eastAsia"/>
          <w:color w:val="333333"/>
          <w:sz w:val="21"/>
          <w:szCs w:val="21"/>
        </w:rPr>
        <w:t>不</w:t>
      </w:r>
      <w:proofErr w:type="gramEnd"/>
      <w:r>
        <w:rPr>
          <w:rFonts w:ascii="微软雅黑" w:eastAsia="微软雅黑" w:hAnsi="微软雅黑" w:cs="微软雅黑" w:hint="eastAsia"/>
          <w:color w:val="333333"/>
          <w:sz w:val="21"/>
          <w:szCs w:val="21"/>
        </w:rPr>
        <w:t>如实报告发热史、旅行史和接触史的考生，以及在报名疫情防控中拒不配合的人员，造成疫情传播或其他严重后果的，将承担相应法律责任。</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五、其他</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lastRenderedPageBreak/>
        <w:t>1.</w:t>
      </w:r>
      <w:r>
        <w:rPr>
          <w:rFonts w:ascii="微软雅黑" w:eastAsia="微软雅黑" w:hAnsi="微软雅黑" w:cs="微软雅黑" w:hint="eastAsia"/>
          <w:color w:val="333333"/>
          <w:sz w:val="21"/>
          <w:szCs w:val="21"/>
        </w:rPr>
        <w:t>特别提醒考生：考生报名前应仔细阅读报名条件和相关规定。真实、完整、准确地填报个人信息，考生本人应对信息的真实性负责，因个人原因漏填、错填、误填或弄虚作假提供虚假信息和材料及违</w:t>
      </w:r>
      <w:r>
        <w:rPr>
          <w:rFonts w:ascii="微软雅黑" w:eastAsia="微软雅黑" w:hAnsi="微软雅黑" w:cs="微软雅黑" w:hint="eastAsia"/>
          <w:color w:val="333333"/>
          <w:sz w:val="21"/>
          <w:szCs w:val="21"/>
        </w:rPr>
        <w:t>反相关规定的，造成的一切后果由考生本人负责。</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2.</w:t>
      </w:r>
      <w:r>
        <w:rPr>
          <w:rFonts w:ascii="微软雅黑" w:eastAsia="微软雅黑" w:hAnsi="微软雅黑" w:cs="微软雅黑" w:hint="eastAsia"/>
          <w:color w:val="333333"/>
          <w:sz w:val="21"/>
          <w:szCs w:val="21"/>
        </w:rPr>
        <w:t>残疾考生参加专升</w:t>
      </w:r>
      <w:proofErr w:type="gramStart"/>
      <w:r>
        <w:rPr>
          <w:rFonts w:ascii="微软雅黑" w:eastAsia="微软雅黑" w:hAnsi="微软雅黑" w:cs="微软雅黑" w:hint="eastAsia"/>
          <w:color w:val="333333"/>
          <w:sz w:val="21"/>
          <w:szCs w:val="21"/>
        </w:rPr>
        <w:t>本考试</w:t>
      </w:r>
      <w:proofErr w:type="gramEnd"/>
      <w:r>
        <w:rPr>
          <w:rFonts w:ascii="微软雅黑" w:eastAsia="微软雅黑" w:hAnsi="微软雅黑" w:cs="微软雅黑" w:hint="eastAsia"/>
          <w:color w:val="333333"/>
          <w:sz w:val="21"/>
          <w:szCs w:val="21"/>
        </w:rPr>
        <w:t>参照《教育部</w:t>
      </w:r>
      <w:r>
        <w:rPr>
          <w:rFonts w:ascii="微软雅黑" w:eastAsia="微软雅黑" w:hAnsi="微软雅黑" w:cs="微软雅黑" w:hint="eastAsia"/>
          <w:color w:val="333333"/>
          <w:sz w:val="21"/>
          <w:szCs w:val="21"/>
        </w:rPr>
        <w:t xml:space="preserve"> </w:t>
      </w:r>
      <w:r>
        <w:rPr>
          <w:rFonts w:ascii="微软雅黑" w:eastAsia="微软雅黑" w:hAnsi="微软雅黑" w:cs="微软雅黑" w:hint="eastAsia"/>
          <w:color w:val="333333"/>
          <w:sz w:val="21"/>
          <w:szCs w:val="21"/>
        </w:rPr>
        <w:t>中国残疾人联合会关于印发</w:t>
      </w:r>
      <w:r>
        <w:rPr>
          <w:rFonts w:ascii="微软雅黑" w:eastAsia="微软雅黑" w:hAnsi="微软雅黑" w:cs="微软雅黑" w:hint="eastAsia"/>
          <w:color w:val="333333"/>
          <w:sz w:val="21"/>
          <w:szCs w:val="21"/>
        </w:rPr>
        <w:t>&lt;</w:t>
      </w:r>
      <w:r>
        <w:rPr>
          <w:rFonts w:ascii="微软雅黑" w:eastAsia="微软雅黑" w:hAnsi="微软雅黑" w:cs="微软雅黑" w:hint="eastAsia"/>
          <w:color w:val="333333"/>
          <w:sz w:val="21"/>
          <w:szCs w:val="21"/>
        </w:rPr>
        <w:t>残疾人参加普通高等学校招生全国统一考试管理规定</w:t>
      </w:r>
      <w:r>
        <w:rPr>
          <w:rFonts w:ascii="微软雅黑" w:eastAsia="微软雅黑" w:hAnsi="微软雅黑" w:cs="微软雅黑" w:hint="eastAsia"/>
          <w:color w:val="333333"/>
          <w:sz w:val="21"/>
          <w:szCs w:val="21"/>
        </w:rPr>
        <w:t>&gt;</w:t>
      </w:r>
      <w:r>
        <w:rPr>
          <w:rFonts w:ascii="微软雅黑" w:eastAsia="微软雅黑" w:hAnsi="微软雅黑" w:cs="微软雅黑" w:hint="eastAsia"/>
          <w:color w:val="333333"/>
          <w:sz w:val="21"/>
          <w:szCs w:val="21"/>
        </w:rPr>
        <w:t>的通知》（教学</w:t>
      </w:r>
      <w:r>
        <w:rPr>
          <w:rFonts w:ascii="微软雅黑" w:eastAsia="微软雅黑" w:hAnsi="微软雅黑" w:cs="微软雅黑" w:hint="eastAsia"/>
          <w:color w:val="101010"/>
          <w:sz w:val="21"/>
          <w:szCs w:val="21"/>
        </w:rPr>
        <w:t>〔</w:t>
      </w:r>
      <w:r>
        <w:rPr>
          <w:rFonts w:ascii="微软雅黑" w:eastAsia="微软雅黑" w:hAnsi="微软雅黑" w:cs="微软雅黑" w:hint="eastAsia"/>
          <w:color w:val="101010"/>
          <w:sz w:val="21"/>
          <w:szCs w:val="21"/>
        </w:rPr>
        <w:t>2017</w:t>
      </w:r>
      <w:r>
        <w:rPr>
          <w:rFonts w:ascii="微软雅黑" w:eastAsia="微软雅黑" w:hAnsi="微软雅黑" w:cs="微软雅黑" w:hint="eastAsia"/>
          <w:color w:val="101010"/>
          <w:sz w:val="21"/>
          <w:szCs w:val="21"/>
        </w:rPr>
        <w:t>〕</w:t>
      </w:r>
      <w:r>
        <w:rPr>
          <w:rFonts w:ascii="微软雅黑" w:eastAsia="微软雅黑" w:hAnsi="微软雅黑" w:cs="微软雅黑" w:hint="eastAsia"/>
          <w:color w:val="333333"/>
          <w:sz w:val="21"/>
          <w:szCs w:val="21"/>
        </w:rPr>
        <w:t>4</w:t>
      </w:r>
      <w:r>
        <w:rPr>
          <w:rFonts w:ascii="微软雅黑" w:eastAsia="微软雅黑" w:hAnsi="微软雅黑" w:cs="微软雅黑" w:hint="eastAsia"/>
          <w:color w:val="333333"/>
          <w:sz w:val="21"/>
          <w:szCs w:val="21"/>
        </w:rPr>
        <w:t>号）执行。需在考试中提供合理便利条件的考生，请于</w:t>
      </w:r>
      <w:r>
        <w:rPr>
          <w:rFonts w:ascii="微软雅黑" w:eastAsia="微软雅黑" w:hAnsi="微软雅黑" w:cs="微软雅黑" w:hint="eastAsia"/>
          <w:color w:val="333333"/>
          <w:sz w:val="21"/>
          <w:szCs w:val="21"/>
        </w:rPr>
        <w:t>2022</w:t>
      </w:r>
      <w:r>
        <w:rPr>
          <w:rFonts w:ascii="微软雅黑" w:eastAsia="微软雅黑" w:hAnsi="微软雅黑" w:cs="微软雅黑" w:hint="eastAsia"/>
          <w:color w:val="333333"/>
          <w:sz w:val="21"/>
          <w:szCs w:val="21"/>
        </w:rPr>
        <w:t>年</w:t>
      </w:r>
      <w:r>
        <w:rPr>
          <w:rFonts w:ascii="微软雅黑" w:eastAsia="微软雅黑" w:hAnsi="微软雅黑" w:cs="微软雅黑" w:hint="eastAsia"/>
          <w:color w:val="333333"/>
          <w:sz w:val="21"/>
          <w:szCs w:val="21"/>
        </w:rPr>
        <w:t>3</w:t>
      </w:r>
      <w:r>
        <w:rPr>
          <w:rFonts w:ascii="微软雅黑" w:eastAsia="微软雅黑" w:hAnsi="微软雅黑" w:cs="微软雅黑" w:hint="eastAsia"/>
          <w:color w:val="333333"/>
          <w:sz w:val="21"/>
          <w:szCs w:val="21"/>
        </w:rPr>
        <w:t>月</w:t>
      </w:r>
      <w:r>
        <w:rPr>
          <w:rFonts w:ascii="微软雅黑" w:eastAsia="微软雅黑" w:hAnsi="微软雅黑" w:cs="微软雅黑" w:hint="eastAsia"/>
          <w:color w:val="333333"/>
          <w:sz w:val="21"/>
          <w:szCs w:val="21"/>
        </w:rPr>
        <w:t>20</w:t>
      </w:r>
      <w:r>
        <w:rPr>
          <w:rFonts w:ascii="微软雅黑" w:eastAsia="微软雅黑" w:hAnsi="微软雅黑" w:cs="微软雅黑" w:hint="eastAsia"/>
          <w:color w:val="333333"/>
          <w:sz w:val="21"/>
          <w:szCs w:val="21"/>
        </w:rPr>
        <w:t>日前到报名所在地市</w:t>
      </w:r>
      <w:proofErr w:type="gramStart"/>
      <w:r>
        <w:rPr>
          <w:rFonts w:ascii="微软雅黑" w:eastAsia="微软雅黑" w:hAnsi="微软雅黑" w:cs="微软雅黑" w:hint="eastAsia"/>
          <w:color w:val="333333"/>
          <w:sz w:val="21"/>
          <w:szCs w:val="21"/>
        </w:rPr>
        <w:t>招考办</w:t>
      </w:r>
      <w:proofErr w:type="gramEnd"/>
      <w:r>
        <w:rPr>
          <w:rFonts w:ascii="微软雅黑" w:eastAsia="微软雅黑" w:hAnsi="微软雅黑" w:cs="微软雅黑" w:hint="eastAsia"/>
          <w:color w:val="333333"/>
          <w:sz w:val="21"/>
          <w:szCs w:val="21"/>
        </w:rPr>
        <w:t>提出申请。</w:t>
      </w: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附件：报名流程</w:t>
      </w:r>
      <w:bookmarkStart w:id="0" w:name="_GoBack"/>
      <w:bookmarkEnd w:id="0"/>
    </w:p>
    <w:p w:rsidR="00D872AD" w:rsidRDefault="00D872AD">
      <w:pPr>
        <w:pStyle w:val="a3"/>
        <w:widowControl/>
        <w:spacing w:beforeAutospacing="0" w:afterAutospacing="0"/>
        <w:ind w:firstLine="420"/>
        <w:rPr>
          <w:rFonts w:ascii="微软雅黑" w:eastAsia="微软雅黑" w:hAnsi="微软雅黑" w:cs="微软雅黑"/>
          <w:color w:val="333333"/>
          <w:sz w:val="21"/>
          <w:szCs w:val="21"/>
        </w:rPr>
      </w:pPr>
    </w:p>
    <w:p w:rsidR="00D872AD" w:rsidRDefault="00D872AD">
      <w:pPr>
        <w:pStyle w:val="a3"/>
        <w:widowControl/>
        <w:spacing w:beforeAutospacing="0" w:afterAutospacing="0"/>
        <w:ind w:firstLine="420"/>
        <w:rPr>
          <w:rFonts w:ascii="微软雅黑" w:eastAsia="微软雅黑" w:hAnsi="微软雅黑" w:cs="微软雅黑"/>
          <w:color w:val="333333"/>
          <w:sz w:val="21"/>
          <w:szCs w:val="21"/>
        </w:rPr>
      </w:pPr>
    </w:p>
    <w:p w:rsidR="00D872AD" w:rsidRDefault="00D872AD">
      <w:pPr>
        <w:pStyle w:val="a3"/>
        <w:widowControl/>
        <w:spacing w:beforeAutospacing="0" w:afterAutospacing="0"/>
        <w:ind w:firstLine="420"/>
        <w:rPr>
          <w:rFonts w:ascii="微软雅黑" w:eastAsia="微软雅黑" w:hAnsi="微软雅黑" w:cs="微软雅黑"/>
          <w:color w:val="333333"/>
          <w:sz w:val="21"/>
          <w:szCs w:val="21"/>
        </w:rPr>
      </w:pPr>
    </w:p>
    <w:p w:rsidR="00D872AD" w:rsidRDefault="00D872AD">
      <w:pPr>
        <w:pStyle w:val="a3"/>
        <w:widowControl/>
        <w:spacing w:beforeAutospacing="0" w:afterAutospacing="0"/>
        <w:ind w:firstLine="420"/>
        <w:rPr>
          <w:rFonts w:ascii="微软雅黑" w:eastAsia="微软雅黑" w:hAnsi="微软雅黑" w:cs="微软雅黑"/>
          <w:color w:val="333333"/>
          <w:sz w:val="21"/>
          <w:szCs w:val="21"/>
        </w:rPr>
      </w:pPr>
    </w:p>
    <w:p w:rsidR="00D872AD" w:rsidRDefault="00D872AD">
      <w:pPr>
        <w:pStyle w:val="a3"/>
        <w:widowControl/>
        <w:spacing w:beforeAutospacing="0" w:afterAutospacing="0"/>
        <w:ind w:firstLine="420"/>
        <w:rPr>
          <w:rFonts w:ascii="微软雅黑" w:eastAsia="微软雅黑" w:hAnsi="微软雅黑" w:cs="微软雅黑"/>
          <w:color w:val="333333"/>
          <w:sz w:val="21"/>
          <w:szCs w:val="21"/>
        </w:rPr>
      </w:pPr>
    </w:p>
    <w:p w:rsidR="00D872AD" w:rsidRDefault="00D872AD">
      <w:pPr>
        <w:pStyle w:val="a3"/>
        <w:widowControl/>
        <w:spacing w:beforeAutospacing="0" w:afterAutospacing="0"/>
        <w:ind w:firstLine="420"/>
        <w:rPr>
          <w:rFonts w:ascii="微软雅黑" w:eastAsia="微软雅黑" w:hAnsi="微软雅黑" w:cs="微软雅黑"/>
          <w:color w:val="333333"/>
          <w:sz w:val="21"/>
          <w:szCs w:val="21"/>
        </w:rPr>
      </w:pPr>
    </w:p>
    <w:p w:rsidR="00D872AD" w:rsidRDefault="00D872AD">
      <w:pPr>
        <w:pStyle w:val="a3"/>
        <w:widowControl/>
        <w:spacing w:beforeAutospacing="0" w:afterAutospacing="0"/>
        <w:ind w:firstLine="420"/>
        <w:rPr>
          <w:rFonts w:ascii="微软雅黑" w:eastAsia="微软雅黑" w:hAnsi="微软雅黑" w:cs="微软雅黑"/>
          <w:color w:val="333333"/>
          <w:sz w:val="21"/>
          <w:szCs w:val="21"/>
        </w:rPr>
      </w:pPr>
    </w:p>
    <w:p w:rsidR="00D872AD" w:rsidRDefault="00D872AD">
      <w:pPr>
        <w:pStyle w:val="a3"/>
        <w:widowControl/>
        <w:spacing w:beforeAutospacing="0" w:afterAutospacing="0"/>
        <w:ind w:firstLine="420"/>
        <w:rPr>
          <w:rFonts w:ascii="微软雅黑" w:eastAsia="微软雅黑" w:hAnsi="微软雅黑" w:cs="微软雅黑"/>
          <w:color w:val="333333"/>
          <w:sz w:val="21"/>
          <w:szCs w:val="21"/>
        </w:rPr>
      </w:pPr>
    </w:p>
    <w:p w:rsidR="00D872AD" w:rsidRDefault="00D872AD">
      <w:pPr>
        <w:pStyle w:val="a3"/>
        <w:widowControl/>
        <w:spacing w:beforeAutospacing="0" w:afterAutospacing="0"/>
        <w:ind w:firstLine="420"/>
        <w:rPr>
          <w:rFonts w:ascii="微软雅黑" w:eastAsia="微软雅黑" w:hAnsi="微软雅黑" w:cs="微软雅黑"/>
          <w:color w:val="333333"/>
          <w:sz w:val="21"/>
          <w:szCs w:val="21"/>
        </w:rPr>
      </w:pPr>
    </w:p>
    <w:p w:rsidR="00D872AD" w:rsidRDefault="00D872AD">
      <w:pPr>
        <w:pStyle w:val="a3"/>
        <w:widowControl/>
        <w:spacing w:beforeAutospacing="0" w:afterAutospacing="0"/>
        <w:ind w:firstLine="420"/>
        <w:rPr>
          <w:rFonts w:ascii="微软雅黑" w:eastAsia="微软雅黑" w:hAnsi="微软雅黑" w:cs="微软雅黑"/>
          <w:color w:val="333333"/>
          <w:sz w:val="21"/>
          <w:szCs w:val="21"/>
        </w:rPr>
      </w:pPr>
    </w:p>
    <w:p w:rsidR="00D872AD" w:rsidRDefault="00D872AD">
      <w:pPr>
        <w:pStyle w:val="a3"/>
        <w:widowControl/>
        <w:spacing w:beforeAutospacing="0" w:afterAutospacing="0"/>
        <w:ind w:firstLine="420"/>
        <w:rPr>
          <w:rFonts w:ascii="微软雅黑" w:eastAsia="微软雅黑" w:hAnsi="微软雅黑" w:cs="微软雅黑"/>
          <w:color w:val="333333"/>
          <w:sz w:val="21"/>
          <w:szCs w:val="21"/>
        </w:rPr>
      </w:pPr>
    </w:p>
    <w:p w:rsidR="00D872AD" w:rsidRDefault="00D872AD">
      <w:pPr>
        <w:pStyle w:val="a3"/>
        <w:widowControl/>
        <w:spacing w:beforeAutospacing="0" w:afterAutospacing="0"/>
        <w:ind w:firstLine="420"/>
        <w:rPr>
          <w:rFonts w:ascii="微软雅黑" w:eastAsia="微软雅黑" w:hAnsi="微软雅黑" w:cs="微软雅黑"/>
          <w:color w:val="333333"/>
          <w:sz w:val="21"/>
          <w:szCs w:val="21"/>
        </w:rPr>
      </w:pPr>
    </w:p>
    <w:p w:rsidR="00D872AD" w:rsidRDefault="00D872AD">
      <w:pPr>
        <w:pStyle w:val="a3"/>
        <w:widowControl/>
        <w:spacing w:beforeAutospacing="0" w:afterAutospacing="0"/>
        <w:ind w:firstLine="420"/>
        <w:rPr>
          <w:rFonts w:ascii="微软雅黑" w:eastAsia="微软雅黑" w:hAnsi="微软雅黑" w:cs="微软雅黑"/>
          <w:color w:val="333333"/>
          <w:sz w:val="21"/>
          <w:szCs w:val="21"/>
        </w:rPr>
      </w:pPr>
    </w:p>
    <w:p w:rsidR="00D872AD" w:rsidRDefault="00D872AD">
      <w:pPr>
        <w:pStyle w:val="a3"/>
        <w:widowControl/>
        <w:spacing w:beforeAutospacing="0" w:afterAutospacing="0"/>
        <w:ind w:firstLine="420"/>
        <w:rPr>
          <w:rFonts w:ascii="微软雅黑" w:eastAsia="微软雅黑" w:hAnsi="微软雅黑" w:cs="微软雅黑"/>
          <w:color w:val="333333"/>
          <w:sz w:val="21"/>
          <w:szCs w:val="21"/>
        </w:rPr>
      </w:pPr>
    </w:p>
    <w:p w:rsidR="00D872AD" w:rsidRDefault="00D872AD">
      <w:pPr>
        <w:pStyle w:val="a3"/>
        <w:widowControl/>
        <w:spacing w:beforeAutospacing="0" w:afterAutospacing="0"/>
        <w:ind w:firstLine="420"/>
        <w:rPr>
          <w:rFonts w:ascii="微软雅黑" w:eastAsia="微软雅黑" w:hAnsi="微软雅黑" w:cs="微软雅黑"/>
          <w:color w:val="333333"/>
          <w:sz w:val="21"/>
          <w:szCs w:val="21"/>
        </w:rPr>
      </w:pPr>
    </w:p>
    <w:p w:rsidR="00D872AD" w:rsidRDefault="00D872AD">
      <w:pPr>
        <w:pStyle w:val="a3"/>
        <w:widowControl/>
        <w:spacing w:beforeAutospacing="0" w:afterAutospacing="0"/>
        <w:ind w:firstLine="420"/>
        <w:rPr>
          <w:rFonts w:ascii="微软雅黑" w:eastAsia="微软雅黑" w:hAnsi="微软雅黑" w:cs="微软雅黑"/>
          <w:color w:val="333333"/>
          <w:sz w:val="21"/>
          <w:szCs w:val="21"/>
        </w:rPr>
      </w:pPr>
    </w:p>
    <w:p w:rsidR="00D872AD" w:rsidRDefault="00C96938">
      <w:pPr>
        <w:pStyle w:val="a3"/>
        <w:widowControl/>
        <w:spacing w:beforeAutospacing="0" w:afterAutospacing="0"/>
        <w:ind w:firstLine="420"/>
        <w:rPr>
          <w:rFonts w:ascii="微软雅黑" w:eastAsia="微软雅黑" w:hAnsi="微软雅黑" w:cs="微软雅黑"/>
          <w:color w:val="333333"/>
          <w:sz w:val="21"/>
          <w:szCs w:val="21"/>
        </w:rPr>
      </w:pPr>
      <w:r>
        <w:rPr>
          <w:rFonts w:ascii="微软雅黑" w:eastAsia="微软雅黑" w:hAnsi="微软雅黑" w:cs="微软雅黑" w:hint="eastAsia"/>
          <w:color w:val="333333"/>
          <w:sz w:val="21"/>
          <w:szCs w:val="21"/>
        </w:rPr>
        <w:t>2022</w:t>
      </w:r>
      <w:r>
        <w:rPr>
          <w:rFonts w:ascii="微软雅黑" w:eastAsia="微软雅黑" w:hAnsi="微软雅黑" w:cs="微软雅黑" w:hint="eastAsia"/>
          <w:color w:val="333333"/>
          <w:sz w:val="21"/>
          <w:szCs w:val="21"/>
        </w:rPr>
        <w:t>年我省专升本考生报名将采用</w:t>
      </w:r>
      <w:r>
        <w:rPr>
          <w:rFonts w:ascii="微软雅黑" w:eastAsia="微软雅黑" w:hAnsi="微软雅黑" w:cs="微软雅黑" w:hint="eastAsia"/>
          <w:color w:val="000000"/>
          <w:sz w:val="21"/>
          <w:szCs w:val="21"/>
        </w:rPr>
        <w:t>网上填报基本信息、网上缴费、现场资格审查和身份验证信息采集</w:t>
      </w:r>
      <w:r>
        <w:rPr>
          <w:rFonts w:ascii="微软雅黑" w:eastAsia="微软雅黑" w:hAnsi="微软雅黑" w:cs="微软雅黑" w:hint="eastAsia"/>
          <w:color w:val="333333"/>
          <w:sz w:val="21"/>
          <w:szCs w:val="21"/>
        </w:rPr>
        <w:t>相结合的方式。考生报名流程如下：</w:t>
      </w:r>
    </w:p>
    <w:p w:rsidR="00D872AD" w:rsidRDefault="00C96938">
      <w:pPr>
        <w:pStyle w:val="a3"/>
        <w:widowControl/>
        <w:spacing w:beforeAutospacing="0" w:afterAutospacing="0"/>
        <w:jc w:val="center"/>
        <w:rPr>
          <w:rFonts w:ascii="微软雅黑" w:eastAsia="微软雅黑" w:hAnsi="微软雅黑" w:cs="微软雅黑"/>
          <w:color w:val="333333"/>
          <w:sz w:val="21"/>
          <w:szCs w:val="21"/>
        </w:rPr>
      </w:pPr>
      <w:r>
        <w:rPr>
          <w:rFonts w:ascii="微软雅黑" w:eastAsia="微软雅黑" w:hAnsi="微软雅黑" w:cs="微软雅黑" w:hint="eastAsia"/>
          <w:noProof/>
          <w:color w:val="333333"/>
          <w:sz w:val="21"/>
          <w:szCs w:val="21"/>
        </w:rPr>
        <w:drawing>
          <wp:inline distT="0" distB="0" distL="114300" distR="114300">
            <wp:extent cx="6061710" cy="6590030"/>
            <wp:effectExtent l="0" t="0" r="15240" b="1270"/>
            <wp:docPr id="1" name="图片 1" descr="2021-12-06_006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12-06_006216.png"/>
                    <pic:cNvPicPr>
                      <a:picLocks noChangeAspect="1"/>
                    </pic:cNvPicPr>
                  </pic:nvPicPr>
                  <pic:blipFill>
                    <a:blip r:embed="rId7" cstate="print"/>
                    <a:stretch>
                      <a:fillRect/>
                    </a:stretch>
                  </pic:blipFill>
                  <pic:spPr>
                    <a:xfrm>
                      <a:off x="0" y="0"/>
                      <a:ext cx="6061710" cy="6590030"/>
                    </a:xfrm>
                    <a:prstGeom prst="rect">
                      <a:avLst/>
                    </a:prstGeom>
                    <a:noFill/>
                    <a:ln w="9525">
                      <a:noFill/>
                    </a:ln>
                  </pic:spPr>
                </pic:pic>
              </a:graphicData>
            </a:graphic>
          </wp:inline>
        </w:drawing>
      </w:r>
    </w:p>
    <w:p w:rsidR="00D872AD" w:rsidRDefault="00D872AD">
      <w:pPr>
        <w:pStyle w:val="a3"/>
        <w:widowControl/>
        <w:spacing w:beforeAutospacing="0" w:afterAutospacing="0"/>
        <w:rPr>
          <w:rFonts w:ascii="微软雅黑" w:eastAsia="微软雅黑" w:hAnsi="微软雅黑" w:cs="微软雅黑"/>
          <w:color w:val="333333"/>
          <w:sz w:val="21"/>
          <w:szCs w:val="21"/>
        </w:rPr>
      </w:pPr>
    </w:p>
    <w:p w:rsidR="00D872AD" w:rsidRDefault="00D872AD"/>
    <w:sectPr w:rsidR="00D872AD" w:rsidSect="00D872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938" w:rsidRDefault="00C96938" w:rsidP="009D577D">
      <w:r>
        <w:separator/>
      </w:r>
    </w:p>
  </w:endnote>
  <w:endnote w:type="continuationSeparator" w:id="0">
    <w:p w:rsidR="00C96938" w:rsidRDefault="00C96938" w:rsidP="009D57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938" w:rsidRDefault="00C96938" w:rsidP="009D577D">
      <w:r>
        <w:separator/>
      </w:r>
    </w:p>
  </w:footnote>
  <w:footnote w:type="continuationSeparator" w:id="0">
    <w:p w:rsidR="00C96938" w:rsidRDefault="00C96938" w:rsidP="009D57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D872AD"/>
    <w:rsid w:val="009D577D"/>
    <w:rsid w:val="00C96938"/>
    <w:rsid w:val="00D872AD"/>
    <w:rsid w:val="49E77B7F"/>
    <w:rsid w:val="51A950FF"/>
    <w:rsid w:val="57673E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72AD"/>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D872AD"/>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872AD"/>
    <w:pPr>
      <w:spacing w:beforeAutospacing="1" w:afterAutospacing="1"/>
      <w:jc w:val="left"/>
    </w:pPr>
    <w:rPr>
      <w:rFonts w:cs="Times New Roman"/>
      <w:kern w:val="0"/>
      <w:sz w:val="24"/>
    </w:rPr>
  </w:style>
  <w:style w:type="paragraph" w:styleId="a4">
    <w:name w:val="header"/>
    <w:basedOn w:val="a"/>
    <w:link w:val="Char"/>
    <w:rsid w:val="009D57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D577D"/>
    <w:rPr>
      <w:rFonts w:asciiTheme="minorHAnsi" w:eastAsiaTheme="minorEastAsia" w:hAnsiTheme="minorHAnsi" w:cstheme="minorBidi"/>
      <w:kern w:val="2"/>
      <w:sz w:val="18"/>
      <w:szCs w:val="18"/>
    </w:rPr>
  </w:style>
  <w:style w:type="paragraph" w:styleId="a5">
    <w:name w:val="footer"/>
    <w:basedOn w:val="a"/>
    <w:link w:val="Char0"/>
    <w:rsid w:val="009D577D"/>
    <w:pPr>
      <w:tabs>
        <w:tab w:val="center" w:pos="4153"/>
        <w:tab w:val="right" w:pos="8306"/>
      </w:tabs>
      <w:snapToGrid w:val="0"/>
      <w:jc w:val="left"/>
    </w:pPr>
    <w:rPr>
      <w:sz w:val="18"/>
      <w:szCs w:val="18"/>
    </w:rPr>
  </w:style>
  <w:style w:type="character" w:customStyle="1" w:styleId="Char0">
    <w:name w:val="页脚 Char"/>
    <w:basedOn w:val="a0"/>
    <w:link w:val="a5"/>
    <w:rsid w:val="009D577D"/>
    <w:rPr>
      <w:rFonts w:asciiTheme="minorHAnsi" w:eastAsiaTheme="minorEastAsia" w:hAnsiTheme="minorHAnsi" w:cstheme="minorBidi"/>
      <w:kern w:val="2"/>
      <w:sz w:val="18"/>
      <w:szCs w:val="18"/>
    </w:rPr>
  </w:style>
  <w:style w:type="paragraph" w:styleId="a6">
    <w:name w:val="Balloon Text"/>
    <w:basedOn w:val="a"/>
    <w:link w:val="Char1"/>
    <w:rsid w:val="009D577D"/>
    <w:rPr>
      <w:sz w:val="18"/>
      <w:szCs w:val="18"/>
    </w:rPr>
  </w:style>
  <w:style w:type="character" w:customStyle="1" w:styleId="Char1">
    <w:name w:val="批注框文本 Char"/>
    <w:basedOn w:val="a0"/>
    <w:link w:val="a6"/>
    <w:rsid w:val="009D577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whn</cp:lastModifiedBy>
  <cp:revision>2</cp:revision>
  <dcterms:created xsi:type="dcterms:W3CDTF">2021-12-07T00:47:00Z</dcterms:created>
  <dcterms:modified xsi:type="dcterms:W3CDTF">2021-12-07T00:47:00Z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89CDCE808BFF46ECBD14A1E9B1AAF847</vt:lpwstr>
  </property>
</Properties>
</file>